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Grille de relecture</w:t>
      </w:r>
    </w:p>
    <w:p>
      <w:pPr>
        <w:pStyle w:val="Subtitle"/>
      </w:pPr>
      <w:r>
        <w:t>Évaluation de conformité au 14 septembre 2026</w:t>
      </w:r>
    </w:p>
    <w:p>
      <w:r>
        <w:t>Légende : VÉRIFIÉ = élément présent et contrôlé; PARTIEL = élément préparé, vérification complémentaire nécessaire; À FAIRE = action personnelle ou essai non exécuté. Cette grille ne déclare pas une répétition orale ou un test Office comme réalisé.</w:t>
      </w:r>
    </w:p>
    <w:p>
      <w:pPr>
        <w:pStyle w:val="Heading2"/>
      </w:pPr>
      <w:r>
        <w:t>Analyse et planification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11"/>
        <w:gridCol w:w="3211"/>
        <w:gridCol w:w="3211"/>
      </w:tblGrid>
      <w:tr>
        <w:trPr>
          <w:tblHeader/>
          <w:cantSplit/>
        </w:trPr>
        <w:tc>
          <w:tcPr>
            <w:tcW w:type="dxa" w:w="3969"/>
            <w:shd w:val="clear" w:color="auto" w:fill="16324F"/>
            <w:vAlign w:val="center"/>
          </w:tcPr>
          <w:p>
            <w:pPr>
              <w:spacing w:after="100" w:before="100" w:line="245" w:lineRule="auto"/>
            </w:pPr>
            <w:r>
              <w:rPr>
                <w:b/>
                <w:color w:val="FFFFFF"/>
                <w:sz w:val="18"/>
              </w:rPr>
              <w:t>Point à observer</w:t>
            </w:r>
          </w:p>
        </w:tc>
        <w:tc>
          <w:tcPr>
            <w:tcW w:type="dxa" w:w="1304"/>
            <w:shd w:val="clear" w:color="auto" w:fill="16324F"/>
            <w:vAlign w:val="center"/>
          </w:tcPr>
          <w:p>
            <w:pPr>
              <w:spacing w:after="100" w:before="100" w:line="245" w:lineRule="auto"/>
            </w:pPr>
            <w:r>
              <w:rPr>
                <w:b/>
                <w:color w:val="FFFFFF"/>
                <w:sz w:val="18"/>
              </w:rPr>
              <w:t>État</w:t>
            </w:r>
          </w:p>
        </w:tc>
        <w:tc>
          <w:tcPr>
            <w:tcW w:type="dxa" w:w="3798"/>
            <w:shd w:val="clear" w:color="auto" w:fill="16324F"/>
            <w:vAlign w:val="center"/>
          </w:tcPr>
          <w:p>
            <w:pPr>
              <w:spacing w:after="100" w:before="100" w:line="245" w:lineRule="auto"/>
            </w:pPr>
            <w:r>
              <w:rPr>
                <w:b/>
                <w:color w:val="FFFFFF"/>
                <w:sz w:val="18"/>
              </w:rPr>
              <w:t>Preuve / action restante</w:t>
            </w:r>
          </w:p>
        </w:tc>
      </w:tr>
      <w:tr>
        <w:trPr>
          <w:cantSplit/>
        </w:trPr>
        <w:tc>
          <w:tcPr>
            <w:tcW w:type="dxa" w:w="3969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Problématiques mises en évidence</w:t>
            </w:r>
          </w:p>
        </w:tc>
        <w:tc>
          <w:tcPr>
            <w:tcW w:type="dxa" w:w="1304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VÉRIFIÉ</w:t>
            </w:r>
          </w:p>
        </w:tc>
        <w:tc>
          <w:tcPr>
            <w:tcW w:type="dxa" w:w="379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Rapport A : neuf problèmes et leurs causes probables.</w:t>
            </w:r>
          </w:p>
        </w:tc>
      </w:tr>
      <w:tr>
        <w:trPr>
          <w:cantSplit/>
        </w:trPr>
        <w:tc>
          <w:tcPr>
            <w:tcW w:type="dxa" w:w="3969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Résultats à atteindre et objectifs clairs</w:t>
            </w:r>
          </w:p>
        </w:tc>
        <w:tc>
          <w:tcPr>
            <w:tcW w:type="dxa" w:w="1304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VÉRIFIÉ</w:t>
            </w:r>
          </w:p>
        </w:tc>
        <w:tc>
          <w:tcPr>
            <w:tcW w:type="dxa" w:w="3798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Rapport B : objectifs par solution.</w:t>
            </w:r>
          </w:p>
        </w:tc>
      </w:tr>
      <w:tr>
        <w:trPr>
          <w:cantSplit/>
        </w:trPr>
        <w:tc>
          <w:tcPr>
            <w:tcW w:type="dxa" w:w="3969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Pertinence des automatisations justifiée</w:t>
            </w:r>
          </w:p>
        </w:tc>
        <w:tc>
          <w:tcPr>
            <w:tcW w:type="dxa" w:w="1304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VÉRIFIÉ</w:t>
            </w:r>
          </w:p>
        </w:tc>
        <w:tc>
          <w:tcPr>
            <w:tcW w:type="dxa" w:w="379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Rapport A et C.</w:t>
            </w:r>
          </w:p>
        </w:tc>
      </w:tr>
      <w:tr>
        <w:trPr>
          <w:cantSplit/>
        </w:trPr>
        <w:tc>
          <w:tcPr>
            <w:tcW w:type="dxa" w:w="3969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Comparaison prévue des résultats attendus et obtenus</w:t>
            </w:r>
          </w:p>
        </w:tc>
        <w:tc>
          <w:tcPr>
            <w:tcW w:type="dxa" w:w="1304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VÉRIFIÉ</w:t>
            </w:r>
          </w:p>
        </w:tc>
        <w:tc>
          <w:tcPr>
            <w:tcW w:type="dxa" w:w="3798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Rapport D et indicateurs avant/après.</w:t>
            </w:r>
          </w:p>
        </w:tc>
      </w:tr>
    </w:tbl>
    <w:p>
      <w:pPr>
        <w:pStyle w:val="Heading2"/>
      </w:pPr>
      <w:r>
        <w:t>Automatisations et implantation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11"/>
        <w:gridCol w:w="3211"/>
        <w:gridCol w:w="3211"/>
      </w:tblGrid>
      <w:tr>
        <w:trPr>
          <w:tblHeader/>
          <w:cantSplit/>
        </w:trPr>
        <w:tc>
          <w:tcPr>
            <w:tcW w:type="dxa" w:w="3969"/>
            <w:shd w:val="clear" w:color="auto" w:fill="16324F"/>
            <w:vAlign w:val="center"/>
          </w:tcPr>
          <w:p>
            <w:pPr>
              <w:spacing w:after="100" w:before="100" w:line="245" w:lineRule="auto"/>
            </w:pPr>
            <w:r>
              <w:rPr>
                <w:b/>
                <w:color w:val="FFFFFF"/>
                <w:sz w:val="18"/>
              </w:rPr>
              <w:t>Point à observer</w:t>
            </w:r>
          </w:p>
        </w:tc>
        <w:tc>
          <w:tcPr>
            <w:tcW w:type="dxa" w:w="1304"/>
            <w:shd w:val="clear" w:color="auto" w:fill="16324F"/>
            <w:vAlign w:val="center"/>
          </w:tcPr>
          <w:p>
            <w:pPr>
              <w:spacing w:after="100" w:before="100" w:line="245" w:lineRule="auto"/>
            </w:pPr>
            <w:r>
              <w:rPr>
                <w:b/>
                <w:color w:val="FFFFFF"/>
                <w:sz w:val="18"/>
              </w:rPr>
              <w:t>État</w:t>
            </w:r>
          </w:p>
        </w:tc>
        <w:tc>
          <w:tcPr>
            <w:tcW w:type="dxa" w:w="3798"/>
            <w:shd w:val="clear" w:color="auto" w:fill="16324F"/>
            <w:vAlign w:val="center"/>
          </w:tcPr>
          <w:p>
            <w:pPr>
              <w:spacing w:after="100" w:before="100" w:line="245" w:lineRule="auto"/>
            </w:pPr>
            <w:r>
              <w:rPr>
                <w:b/>
                <w:color w:val="FFFFFF"/>
                <w:sz w:val="18"/>
              </w:rPr>
              <w:t>Preuve / action restante</w:t>
            </w:r>
          </w:p>
        </w:tc>
      </w:tr>
      <w:tr>
        <w:trPr>
          <w:cantSplit/>
        </w:trPr>
        <w:tc>
          <w:tcPr>
            <w:tcW w:type="dxa" w:w="3969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Automatisation optimale des tâches</w:t>
            </w:r>
          </w:p>
        </w:tc>
        <w:tc>
          <w:tcPr>
            <w:tcW w:type="dxa" w:w="1304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PARTIEL</w:t>
            </w:r>
          </w:p>
        </w:tc>
        <w:tc>
          <w:tcPr>
            <w:tcW w:type="dxa" w:w="379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Outils créés; exécution native Word à confirmer.</w:t>
            </w:r>
          </w:p>
        </w:tc>
      </w:tr>
      <w:tr>
        <w:trPr>
          <w:cantSplit/>
        </w:trPr>
        <w:tc>
          <w:tcPr>
            <w:tcW w:type="dxa" w:w="3969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Plus de trois automatisations différentes par logiciel</w:t>
            </w:r>
          </w:p>
        </w:tc>
        <w:tc>
          <w:tcPr>
            <w:tcW w:type="dxa" w:w="1304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VÉRIFIÉ</w:t>
            </w:r>
          </w:p>
        </w:tc>
        <w:tc>
          <w:tcPr>
            <w:tcW w:type="dxa" w:w="3798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Quatre catégories Word, cinq Excel, parmi celles autorisées.</w:t>
            </w:r>
          </w:p>
        </w:tc>
      </w:tr>
      <w:tr>
        <w:trPr>
          <w:cantSplit/>
        </w:trPr>
        <w:tc>
          <w:tcPr>
            <w:tcW w:type="dxa" w:w="3969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Stratégie d’implantation présentée</w:t>
            </w:r>
          </w:p>
        </w:tc>
        <w:tc>
          <w:tcPr>
            <w:tcW w:type="dxa" w:w="1304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VÉRIFIÉ</w:t>
            </w:r>
          </w:p>
        </w:tc>
        <w:tc>
          <w:tcPr>
            <w:tcW w:type="dxa" w:w="379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Calendrier J1 à J20 et responsabilités.</w:t>
            </w:r>
          </w:p>
        </w:tc>
      </w:tr>
      <w:tr>
        <w:trPr>
          <w:cantSplit/>
        </w:trPr>
        <w:tc>
          <w:tcPr>
            <w:tcW w:type="dxa" w:w="3969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Faisabilité de la stratégie vérifiée</w:t>
            </w:r>
          </w:p>
        </w:tc>
        <w:tc>
          <w:tcPr>
            <w:tcW w:type="dxa" w:w="1304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PARTIEL</w:t>
            </w:r>
          </w:p>
        </w:tc>
        <w:tc>
          <w:tcPr>
            <w:tcW w:type="dxa" w:w="3798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Dépendances analysées; licences et coédition à confirmer.</w:t>
            </w:r>
          </w:p>
        </w:tc>
      </w:tr>
    </w:tbl>
    <w:p>
      <w:r>
        <w:br w:type="page"/>
      </w:r>
    </w:p>
    <w:p>
      <w:pPr>
        <w:pStyle w:val="Heading2"/>
      </w:pPr>
      <w:r>
        <w:t>Validation et suivi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11"/>
        <w:gridCol w:w="3211"/>
        <w:gridCol w:w="3211"/>
      </w:tblGrid>
      <w:tr>
        <w:trPr>
          <w:tblHeader/>
          <w:cantSplit/>
        </w:trPr>
        <w:tc>
          <w:tcPr>
            <w:tcW w:type="dxa" w:w="3969"/>
            <w:shd w:val="clear" w:color="auto" w:fill="16324F"/>
            <w:vAlign w:val="center"/>
          </w:tcPr>
          <w:p>
            <w:pPr>
              <w:spacing w:after="100" w:before="100" w:line="245" w:lineRule="auto"/>
            </w:pPr>
            <w:r>
              <w:rPr>
                <w:b/>
                <w:color w:val="FFFFFF"/>
                <w:sz w:val="18"/>
              </w:rPr>
              <w:t>Point à observer</w:t>
            </w:r>
          </w:p>
        </w:tc>
        <w:tc>
          <w:tcPr>
            <w:tcW w:type="dxa" w:w="1304"/>
            <w:shd w:val="clear" w:color="auto" w:fill="16324F"/>
            <w:vAlign w:val="center"/>
          </w:tcPr>
          <w:p>
            <w:pPr>
              <w:spacing w:after="100" w:before="100" w:line="245" w:lineRule="auto"/>
            </w:pPr>
            <w:r>
              <w:rPr>
                <w:b/>
                <w:color w:val="FFFFFF"/>
                <w:sz w:val="18"/>
              </w:rPr>
              <w:t>État</w:t>
            </w:r>
          </w:p>
        </w:tc>
        <w:tc>
          <w:tcPr>
            <w:tcW w:type="dxa" w:w="3798"/>
            <w:shd w:val="clear" w:color="auto" w:fill="16324F"/>
            <w:vAlign w:val="center"/>
          </w:tcPr>
          <w:p>
            <w:pPr>
              <w:spacing w:after="100" w:before="100" w:line="245" w:lineRule="auto"/>
            </w:pPr>
            <w:r>
              <w:rPr>
                <w:b/>
                <w:color w:val="FFFFFF"/>
                <w:sz w:val="18"/>
              </w:rPr>
              <w:t>Preuve / action restante</w:t>
            </w:r>
          </w:p>
        </w:tc>
      </w:tr>
      <w:tr>
        <w:trPr>
          <w:cantSplit/>
        </w:trPr>
        <w:tc>
          <w:tcPr>
            <w:tcW w:type="dxa" w:w="3969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Tests effectués ou prévus</w:t>
            </w:r>
          </w:p>
        </w:tc>
        <w:tc>
          <w:tcPr>
            <w:tcW w:type="dxa" w:w="1304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VÉRIFIÉ</w:t>
            </w:r>
          </w:p>
        </w:tc>
        <w:tc>
          <w:tcPr>
            <w:tcW w:type="dxa" w:w="379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Recalcul effectué; essais Office et humains planifiés.</w:t>
            </w:r>
          </w:p>
        </w:tc>
      </w:tr>
      <w:tr>
        <w:trPr>
          <w:cantSplit/>
        </w:trPr>
        <w:tc>
          <w:tcPr>
            <w:tcW w:type="dxa" w:w="3969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Atteinte des objectifs et résultats attendus vérifiée</w:t>
            </w:r>
          </w:p>
        </w:tc>
        <w:tc>
          <w:tcPr>
            <w:tcW w:type="dxa" w:w="1304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PARTIEL</w:t>
            </w:r>
          </w:p>
        </w:tc>
        <w:tc>
          <w:tcPr>
            <w:tcW w:type="dxa" w:w="3798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Calculs réussis; délais, coédition et Word à mesurer.</w:t>
            </w:r>
          </w:p>
        </w:tc>
      </w:tr>
      <w:tr>
        <w:trPr>
          <w:cantSplit/>
        </w:trPr>
        <w:tc>
          <w:tcPr>
            <w:tcW w:type="dxa" w:w="3969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Moyen prévu pour mesurer l’efficacité du changement</w:t>
            </w:r>
          </w:p>
        </w:tc>
        <w:tc>
          <w:tcPr>
            <w:tcW w:type="dxa" w:w="1304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VÉRIFIÉ</w:t>
            </w:r>
          </w:p>
        </w:tc>
        <w:tc>
          <w:tcPr>
            <w:tcW w:type="dxa" w:w="379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Temps, erreurs et messages avant/après.</w:t>
            </w:r>
          </w:p>
        </w:tc>
      </w:tr>
      <w:tr>
        <w:trPr>
          <w:cantSplit/>
        </w:trPr>
        <w:tc>
          <w:tcPr>
            <w:tcW w:type="dxa" w:w="3969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Corrections apportées ou prévues</w:t>
            </w:r>
          </w:p>
        </w:tc>
        <w:tc>
          <w:tcPr>
            <w:tcW w:type="dxa" w:w="1304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VÉRIFIÉ</w:t>
            </w:r>
          </w:p>
        </w:tc>
        <w:tc>
          <w:tcPr>
            <w:tcW w:type="dxa" w:w="3798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Procédures de reprise et contrôles avant diffusion.</w:t>
            </w:r>
          </w:p>
        </w:tc>
      </w:tr>
    </w:tbl>
    <w:p>
      <w:pPr>
        <w:pStyle w:val="Heading2"/>
      </w:pPr>
      <w:r>
        <w:t>Qualité rédactionnelle et normes administratives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11"/>
        <w:gridCol w:w="3211"/>
        <w:gridCol w:w="3211"/>
      </w:tblGrid>
      <w:tr>
        <w:trPr>
          <w:tblHeader/>
          <w:cantSplit/>
        </w:trPr>
        <w:tc>
          <w:tcPr>
            <w:tcW w:type="dxa" w:w="3969"/>
            <w:shd w:val="clear" w:color="auto" w:fill="16324F"/>
            <w:vAlign w:val="center"/>
          </w:tcPr>
          <w:p>
            <w:pPr>
              <w:spacing w:after="100" w:before="100" w:line="245" w:lineRule="auto"/>
            </w:pPr>
            <w:r>
              <w:rPr>
                <w:b/>
                <w:color w:val="FFFFFF"/>
                <w:sz w:val="18"/>
              </w:rPr>
              <w:t>Point à observer</w:t>
            </w:r>
          </w:p>
        </w:tc>
        <w:tc>
          <w:tcPr>
            <w:tcW w:type="dxa" w:w="1304"/>
            <w:shd w:val="clear" w:color="auto" w:fill="16324F"/>
            <w:vAlign w:val="center"/>
          </w:tcPr>
          <w:p>
            <w:pPr>
              <w:spacing w:after="100" w:before="100" w:line="245" w:lineRule="auto"/>
            </w:pPr>
            <w:r>
              <w:rPr>
                <w:b/>
                <w:color w:val="FFFFFF"/>
                <w:sz w:val="18"/>
              </w:rPr>
              <w:t>État</w:t>
            </w:r>
          </w:p>
        </w:tc>
        <w:tc>
          <w:tcPr>
            <w:tcW w:type="dxa" w:w="3798"/>
            <w:shd w:val="clear" w:color="auto" w:fill="16324F"/>
            <w:vAlign w:val="center"/>
          </w:tcPr>
          <w:p>
            <w:pPr>
              <w:spacing w:after="100" w:before="100" w:line="245" w:lineRule="auto"/>
            </w:pPr>
            <w:r>
              <w:rPr>
                <w:b/>
                <w:color w:val="FFFFFF"/>
                <w:sz w:val="18"/>
              </w:rPr>
              <w:t>Preuve / action restante</w:t>
            </w:r>
          </w:p>
        </w:tc>
      </w:tr>
      <w:tr>
        <w:trPr>
          <w:cantSplit/>
        </w:trPr>
        <w:tc>
          <w:tcPr>
            <w:tcW w:type="dxa" w:w="3969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Liens entre les paragraphes</w:t>
            </w:r>
          </w:p>
        </w:tc>
        <w:tc>
          <w:tcPr>
            <w:tcW w:type="dxa" w:w="1304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VÉRIFIÉ</w:t>
            </w:r>
          </w:p>
        </w:tc>
        <w:tc>
          <w:tcPr>
            <w:tcW w:type="dxa" w:w="379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Organisation par idées et transitions relues.</w:t>
            </w:r>
          </w:p>
        </w:tc>
      </w:tr>
      <w:tr>
        <w:trPr>
          <w:cantSplit/>
        </w:trPr>
        <w:tc>
          <w:tcPr>
            <w:tcW w:type="dxa" w:w="3969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Termes clairs et précis</w:t>
            </w:r>
          </w:p>
        </w:tc>
        <w:tc>
          <w:tcPr>
            <w:tcW w:type="dxa" w:w="1304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VÉRIFIÉ</w:t>
            </w:r>
          </w:p>
        </w:tc>
        <w:tc>
          <w:tcPr>
            <w:tcW w:type="dxa" w:w="3798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Vocabulaire administratif et termes définis.</w:t>
            </w:r>
          </w:p>
        </w:tc>
      </w:tr>
      <w:tr>
        <w:trPr>
          <w:cantSplit/>
        </w:trPr>
        <w:tc>
          <w:tcPr>
            <w:tcW w:type="dxa" w:w="3969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Formulation impersonnelle du rapport</w:t>
            </w:r>
          </w:p>
        </w:tc>
        <w:tc>
          <w:tcPr>
            <w:tcW w:type="dxa" w:w="1304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VÉRIFIÉ</w:t>
            </w:r>
          </w:p>
        </w:tc>
        <w:tc>
          <w:tcPr>
            <w:tcW w:type="dxa" w:w="379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Rapport rédigé sans expérience personnelle inventée.</w:t>
            </w:r>
          </w:p>
        </w:tc>
      </w:tr>
      <w:tr>
        <w:trPr>
          <w:cantSplit/>
        </w:trPr>
        <w:tc>
          <w:tcPr>
            <w:tcW w:type="dxa" w:w="3969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Syntaxe et tournures de phrases</w:t>
            </w:r>
          </w:p>
        </w:tc>
        <w:tc>
          <w:tcPr>
            <w:tcW w:type="dxa" w:w="1304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VÉRIFIÉ</w:t>
            </w:r>
          </w:p>
        </w:tc>
        <w:tc>
          <w:tcPr>
            <w:tcW w:type="dxa" w:w="3798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Relecture rédactionnelle effectuée.</w:t>
            </w:r>
          </w:p>
        </w:tc>
      </w:tr>
      <w:tr>
        <w:trPr>
          <w:cantSplit/>
        </w:trPr>
        <w:tc>
          <w:tcPr>
            <w:tcW w:type="dxa" w:w="3969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Introduction, développement et conclusion</w:t>
            </w:r>
          </w:p>
        </w:tc>
        <w:tc>
          <w:tcPr>
            <w:tcW w:type="dxa" w:w="1304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VÉRIFIÉ</w:t>
            </w:r>
          </w:p>
        </w:tc>
        <w:tc>
          <w:tcPr>
            <w:tcW w:type="dxa" w:w="379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Sections complètes; conclusion en trois paragraphes.</w:t>
            </w:r>
          </w:p>
        </w:tc>
      </w:tr>
      <w:tr>
        <w:trPr>
          <w:cantSplit/>
        </w:trPr>
        <w:tc>
          <w:tcPr>
            <w:tcW w:type="dxa" w:w="3969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Bibliographie et annexes</w:t>
            </w:r>
          </w:p>
        </w:tc>
        <w:tc>
          <w:tcPr>
            <w:tcW w:type="dxa" w:w="1304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PARTIEL</w:t>
            </w:r>
          </w:p>
        </w:tc>
        <w:tc>
          <w:tcPr>
            <w:tcW w:type="dxa" w:w="3798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Références et aperçus inclus; captures des menus Office à ajouter.</w:t>
            </w:r>
          </w:p>
        </w:tc>
      </w:tr>
      <w:tr>
        <w:trPr>
          <w:cantSplit/>
        </w:trPr>
        <w:tc>
          <w:tcPr>
            <w:tcW w:type="dxa" w:w="3969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Structure d’un rapport professionnel</w:t>
            </w:r>
          </w:p>
        </w:tc>
        <w:tc>
          <w:tcPr>
            <w:tcW w:type="dxa" w:w="1304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VÉRIFIÉ</w:t>
            </w:r>
          </w:p>
        </w:tc>
        <w:tc>
          <w:tcPr>
            <w:tcW w:type="dxa" w:w="379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Page titre, sommaire, sections et tableaux.</w:t>
            </w:r>
          </w:p>
        </w:tc>
      </w:tr>
      <w:tr>
        <w:trPr>
          <w:cantSplit/>
        </w:trPr>
        <w:tc>
          <w:tcPr>
            <w:tcW w:type="dxa" w:w="3969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Pagination, marges et paragraphes</w:t>
            </w:r>
          </w:p>
        </w:tc>
        <w:tc>
          <w:tcPr>
            <w:tcW w:type="dxa" w:w="1304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VÉRIFIÉ</w:t>
            </w:r>
          </w:p>
        </w:tc>
        <w:tc>
          <w:tcPr>
            <w:tcW w:type="dxa" w:w="3798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Format lettre, marges régulières et pagination.</w:t>
            </w:r>
          </w:p>
        </w:tc>
      </w:tr>
      <w:tr>
        <w:trPr>
          <w:cantSplit/>
        </w:trPr>
        <w:tc>
          <w:tcPr>
            <w:tcW w:type="dxa" w:w="3969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En-têtes et pieds de page</w:t>
            </w:r>
          </w:p>
        </w:tc>
        <w:tc>
          <w:tcPr>
            <w:tcW w:type="dxa" w:w="1304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VÉRIFIÉ</w:t>
            </w:r>
          </w:p>
        </w:tc>
        <w:tc>
          <w:tcPr>
            <w:tcW w:type="dxa" w:w="379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Présents dans les documents.</w:t>
            </w:r>
          </w:p>
        </w:tc>
      </w:tr>
      <w:tr>
        <w:trPr>
          <w:cantSplit/>
        </w:trPr>
        <w:tc>
          <w:tcPr>
            <w:tcW w:type="dxa" w:w="3969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Page titre, table des matières et liste des tableaux/figures</w:t>
            </w:r>
          </w:p>
        </w:tc>
        <w:tc>
          <w:tcPr>
            <w:tcW w:type="dxa" w:w="1304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PARTIEL</w:t>
            </w:r>
          </w:p>
        </w:tc>
        <w:tc>
          <w:tcPr>
            <w:tcW w:type="dxa" w:w="3798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Structure créée; renseignements personnels à compléter.</w:t>
            </w:r>
          </w:p>
        </w:tc>
      </w:tr>
    </w:tbl>
    <w:p>
      <w:r>
        <w:br w:type="page"/>
      </w:r>
    </w:p>
    <w:p>
      <w:pPr>
        <w:pStyle w:val="Heading2"/>
      </w:pPr>
      <w:r>
        <w:t>Présentation PowerPoint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11"/>
        <w:gridCol w:w="3211"/>
        <w:gridCol w:w="3211"/>
      </w:tblGrid>
      <w:tr>
        <w:trPr>
          <w:tblHeader/>
          <w:cantSplit/>
        </w:trPr>
        <w:tc>
          <w:tcPr>
            <w:tcW w:type="dxa" w:w="3969"/>
            <w:shd w:val="clear" w:color="auto" w:fill="16324F"/>
            <w:vAlign w:val="center"/>
          </w:tcPr>
          <w:p>
            <w:pPr>
              <w:spacing w:after="100" w:before="100" w:line="245" w:lineRule="auto"/>
            </w:pPr>
            <w:r>
              <w:rPr>
                <w:b/>
                <w:color w:val="FFFFFF"/>
                <w:sz w:val="18"/>
              </w:rPr>
              <w:t>Point à observer</w:t>
            </w:r>
          </w:p>
        </w:tc>
        <w:tc>
          <w:tcPr>
            <w:tcW w:type="dxa" w:w="1304"/>
            <w:shd w:val="clear" w:color="auto" w:fill="16324F"/>
            <w:vAlign w:val="center"/>
          </w:tcPr>
          <w:p>
            <w:pPr>
              <w:spacing w:after="100" w:before="100" w:line="245" w:lineRule="auto"/>
            </w:pPr>
            <w:r>
              <w:rPr>
                <w:b/>
                <w:color w:val="FFFFFF"/>
                <w:sz w:val="18"/>
              </w:rPr>
              <w:t>État</w:t>
            </w:r>
          </w:p>
        </w:tc>
        <w:tc>
          <w:tcPr>
            <w:tcW w:type="dxa" w:w="3798"/>
            <w:shd w:val="clear" w:color="auto" w:fill="16324F"/>
            <w:vAlign w:val="center"/>
          </w:tcPr>
          <w:p>
            <w:pPr>
              <w:spacing w:after="100" w:before="100" w:line="245" w:lineRule="auto"/>
            </w:pPr>
            <w:r>
              <w:rPr>
                <w:b/>
                <w:color w:val="FFFFFF"/>
                <w:sz w:val="18"/>
              </w:rPr>
              <w:t>Preuve / action restante</w:t>
            </w:r>
          </w:p>
        </w:tc>
      </w:tr>
      <w:tr>
        <w:trPr>
          <w:cantSplit/>
        </w:trPr>
        <w:tc>
          <w:tcPr>
            <w:tcW w:type="dxa" w:w="3969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Diapositives lisibles et peu chargées</w:t>
            </w:r>
          </w:p>
        </w:tc>
        <w:tc>
          <w:tcPr>
            <w:tcW w:type="dxa" w:w="1304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VÉRIFIÉ</w:t>
            </w:r>
          </w:p>
        </w:tc>
        <w:tc>
          <w:tcPr>
            <w:tcW w:type="dxa" w:w="379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Une idée principale par diapositive.</w:t>
            </w:r>
          </w:p>
        </w:tc>
      </w:tr>
      <w:tr>
        <w:trPr>
          <w:cantSplit/>
        </w:trPr>
        <w:tc>
          <w:tcPr>
            <w:tcW w:type="dxa" w:w="3969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Transition simple</w:t>
            </w:r>
          </w:p>
        </w:tc>
        <w:tc>
          <w:tcPr>
            <w:tcW w:type="dxa" w:w="1304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VÉRIFIÉ</w:t>
            </w:r>
          </w:p>
        </w:tc>
        <w:tc>
          <w:tcPr>
            <w:tcW w:type="dxa" w:w="3798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Fondu discret entre les diapositives.</w:t>
            </w:r>
          </w:p>
        </w:tc>
      </w:tr>
      <w:tr>
        <w:trPr>
          <w:cantSplit/>
        </w:trPr>
        <w:tc>
          <w:tcPr>
            <w:tcW w:type="dxa" w:w="3969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Navigation optimale</w:t>
            </w:r>
          </w:p>
        </w:tc>
        <w:tc>
          <w:tcPr>
            <w:tcW w:type="dxa" w:w="1304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VÉRIFIÉ</w:t>
            </w:r>
          </w:p>
        </w:tc>
        <w:tc>
          <w:tcPr>
            <w:tcW w:type="dxa" w:w="379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Progression linéaire et sommaire.</w:t>
            </w:r>
          </w:p>
        </w:tc>
      </w:tr>
      <w:tr>
        <w:trPr>
          <w:cantSplit/>
        </w:trPr>
        <w:tc>
          <w:tcPr>
            <w:tcW w:type="dxa" w:w="3969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Allure professionnelle</w:t>
            </w:r>
          </w:p>
        </w:tc>
        <w:tc>
          <w:tcPr>
            <w:tcW w:type="dxa" w:w="1304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VÉRIFIÉ</w:t>
            </w:r>
          </w:p>
        </w:tc>
        <w:tc>
          <w:tcPr>
            <w:tcW w:type="dxa" w:w="3798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Palette et hiérarchie de titres cohérentes.</w:t>
            </w:r>
          </w:p>
        </w:tc>
      </w:tr>
      <w:tr>
        <w:trPr>
          <w:cantSplit/>
        </w:trPr>
        <w:tc>
          <w:tcPr>
            <w:tcW w:type="dxa" w:w="3969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Adaptation aux deux directrices</w:t>
            </w:r>
          </w:p>
        </w:tc>
        <w:tc>
          <w:tcPr>
            <w:tcW w:type="dxa" w:w="1304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VÉRIFIÉ</w:t>
            </w:r>
          </w:p>
        </w:tc>
        <w:tc>
          <w:tcPr>
            <w:tcW w:type="dxa" w:w="379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Décisions, facturation et fonctionnement du bureau.</w:t>
            </w:r>
          </w:p>
        </w:tc>
      </w:tr>
      <w:tr>
        <w:trPr>
          <w:cantSplit/>
        </w:trPr>
        <w:tc>
          <w:tcPr>
            <w:tcW w:type="dxa" w:w="3969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Termes précis et langage professionnel</w:t>
            </w:r>
          </w:p>
        </w:tc>
        <w:tc>
          <w:tcPr>
            <w:tcW w:type="dxa" w:w="1304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VÉRIFIÉ</w:t>
            </w:r>
          </w:p>
        </w:tc>
        <w:tc>
          <w:tcPr>
            <w:tcW w:type="dxa" w:w="3798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Notes de présentation rédigées.</w:t>
            </w:r>
          </w:p>
        </w:tc>
      </w:tr>
      <w:tr>
        <w:trPr>
          <w:cantSplit/>
        </w:trPr>
        <w:tc>
          <w:tcPr>
            <w:tcW w:type="dxa" w:w="3969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Liens entre les parties et conclusion</w:t>
            </w:r>
          </w:p>
        </w:tc>
        <w:tc>
          <w:tcPr>
            <w:tcW w:type="dxa" w:w="1304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VÉRIFIÉ</w:t>
            </w:r>
          </w:p>
        </w:tc>
        <w:tc>
          <w:tcPr>
            <w:tcW w:type="dxa" w:w="379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Transitions orales prévues dans les notes.</w:t>
            </w:r>
          </w:p>
        </w:tc>
      </w:tr>
      <w:tr>
        <w:trPr>
          <w:cantSplit/>
        </w:trPr>
        <w:tc>
          <w:tcPr>
            <w:tcW w:type="dxa" w:w="3969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Gestes et déplacements pertinents</w:t>
            </w:r>
          </w:p>
        </w:tc>
        <w:tc>
          <w:tcPr>
            <w:tcW w:type="dxa" w:w="1304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À FAIRE</w:t>
            </w:r>
          </w:p>
        </w:tc>
        <w:tc>
          <w:tcPr>
            <w:tcW w:type="dxa" w:w="3798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Gestes simples indiqués; pratique personnelle requise.</w:t>
            </w:r>
          </w:p>
        </w:tc>
      </w:tr>
      <w:tr>
        <w:trPr>
          <w:cantSplit/>
        </w:trPr>
        <w:tc>
          <w:tcPr>
            <w:tcW w:type="dxa" w:w="3969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Contact visuel</w:t>
            </w:r>
          </w:p>
        </w:tc>
        <w:tc>
          <w:tcPr>
            <w:tcW w:type="dxa" w:w="1304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À FAIRE</w:t>
            </w:r>
          </w:p>
        </w:tc>
        <w:tc>
          <w:tcPr>
            <w:tcW w:type="dxa" w:w="379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Regarder la caméra; pratiquer avec une personne témoin.</w:t>
            </w:r>
          </w:p>
        </w:tc>
      </w:tr>
      <w:tr>
        <w:trPr>
          <w:cantSplit/>
        </w:trPr>
        <w:tc>
          <w:tcPr>
            <w:tcW w:type="dxa" w:w="3969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Respiration, débit, voix et articulation</w:t>
            </w:r>
          </w:p>
        </w:tc>
        <w:tc>
          <w:tcPr>
            <w:tcW w:type="dxa" w:w="1304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À FAIRE</w:t>
            </w:r>
          </w:p>
        </w:tc>
        <w:tc>
          <w:tcPr>
            <w:tcW w:type="dxa" w:w="3798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Consignes fournies; mise en pratique personnelle.</w:t>
            </w:r>
          </w:p>
        </w:tc>
      </w:tr>
      <w:tr>
        <w:trPr>
          <w:cantSplit/>
        </w:trPr>
        <w:tc>
          <w:tcPr>
            <w:tcW w:type="dxa" w:w="3969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Répétitions pour aisance et durée</w:t>
            </w:r>
          </w:p>
        </w:tc>
        <w:tc>
          <w:tcPr>
            <w:tcW w:type="dxa" w:w="1304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À FAIRE</w:t>
            </w:r>
          </w:p>
        </w:tc>
        <w:tc>
          <w:tcPr>
            <w:tcW w:type="dxa" w:w="379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Canevas de 20 minutes fourni; chronométrer plusieurs répétitions.</w:t>
            </w:r>
          </w:p>
        </w:tc>
      </w:tr>
    </w:tbl>
    <w:p>
      <w:r>
        <w:br w:type="page"/>
      </w:r>
    </w:p>
    <w:p>
      <w:pPr>
        <w:pStyle w:val="Heading2"/>
      </w:pPr>
      <w:r>
        <w:t>Présentation matérielle et remise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11"/>
        <w:gridCol w:w="3211"/>
        <w:gridCol w:w="3211"/>
      </w:tblGrid>
      <w:tr>
        <w:trPr>
          <w:tblHeader/>
          <w:cantSplit/>
        </w:trPr>
        <w:tc>
          <w:tcPr>
            <w:tcW w:type="dxa" w:w="3969"/>
            <w:shd w:val="clear" w:color="auto" w:fill="16324F"/>
            <w:vAlign w:val="center"/>
          </w:tcPr>
          <w:p>
            <w:pPr>
              <w:spacing w:after="100" w:before="100" w:line="245" w:lineRule="auto"/>
            </w:pPr>
            <w:r>
              <w:rPr>
                <w:b/>
                <w:color w:val="FFFFFF"/>
                <w:sz w:val="18"/>
              </w:rPr>
              <w:t>Point à observer</w:t>
            </w:r>
          </w:p>
        </w:tc>
        <w:tc>
          <w:tcPr>
            <w:tcW w:type="dxa" w:w="1304"/>
            <w:shd w:val="clear" w:color="auto" w:fill="16324F"/>
            <w:vAlign w:val="center"/>
          </w:tcPr>
          <w:p>
            <w:pPr>
              <w:spacing w:after="100" w:before="100" w:line="245" w:lineRule="auto"/>
            </w:pPr>
            <w:r>
              <w:rPr>
                <w:b/>
                <w:color w:val="FFFFFF"/>
                <w:sz w:val="18"/>
              </w:rPr>
              <w:t>État</w:t>
            </w:r>
          </w:p>
        </w:tc>
        <w:tc>
          <w:tcPr>
            <w:tcW w:type="dxa" w:w="3798"/>
            <w:shd w:val="clear" w:color="auto" w:fill="16324F"/>
            <w:vAlign w:val="center"/>
          </w:tcPr>
          <w:p>
            <w:pPr>
              <w:spacing w:after="100" w:before="100" w:line="245" w:lineRule="auto"/>
            </w:pPr>
            <w:r>
              <w:rPr>
                <w:b/>
                <w:color w:val="FFFFFF"/>
                <w:sz w:val="18"/>
              </w:rPr>
              <w:t>Preuve / action restante</w:t>
            </w:r>
          </w:p>
        </w:tc>
      </w:tr>
      <w:tr>
        <w:trPr>
          <w:cantSplit/>
        </w:trPr>
        <w:tc>
          <w:tcPr>
            <w:tcW w:type="dxa" w:w="3969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Travail écrit présent</w:t>
            </w:r>
          </w:p>
        </w:tc>
        <w:tc>
          <w:tcPr>
            <w:tcW w:type="dxa" w:w="1304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VÉRIFIÉ</w:t>
            </w:r>
          </w:p>
        </w:tc>
        <w:tc>
          <w:tcPr>
            <w:tcW w:type="dxa" w:w="379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01_Rapport_ESP_00VB.</w:t>
            </w:r>
          </w:p>
        </w:tc>
      </w:tr>
      <w:tr>
        <w:trPr>
          <w:cantSplit/>
        </w:trPr>
        <w:tc>
          <w:tcPr>
            <w:tcW w:type="dxa" w:w="3969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PowerPoint présent</w:t>
            </w:r>
          </w:p>
        </w:tc>
        <w:tc>
          <w:tcPr>
            <w:tcW w:type="dxa" w:w="1304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VÉRIFIÉ</w:t>
            </w:r>
          </w:p>
        </w:tc>
        <w:tc>
          <w:tcPr>
            <w:tcW w:type="dxa" w:w="3798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09_Presentation_orale_20min.pptx.</w:t>
            </w:r>
          </w:p>
        </w:tc>
      </w:tr>
      <w:tr>
        <w:trPr>
          <w:cantSplit/>
        </w:trPr>
        <w:tc>
          <w:tcPr>
            <w:tcW w:type="dxa" w:w="3969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Grille de relecture présente</w:t>
            </w:r>
          </w:p>
        </w:tc>
        <w:tc>
          <w:tcPr>
            <w:tcW w:type="dxa" w:w="1304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VÉRIFIÉ</w:t>
            </w:r>
          </w:p>
        </w:tc>
        <w:tc>
          <w:tcPr>
            <w:tcW w:type="dxa" w:w="379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Le présent document.</w:t>
            </w:r>
          </w:p>
        </w:tc>
      </w:tr>
      <w:tr>
        <w:trPr>
          <w:cantSplit/>
        </w:trPr>
        <w:tc>
          <w:tcPr>
            <w:tcW w:type="dxa" w:w="3969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Documents professionnels et normes administratives</w:t>
            </w:r>
          </w:p>
        </w:tc>
        <w:tc>
          <w:tcPr>
            <w:tcW w:type="dxa" w:w="1304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PARTIEL</w:t>
            </w:r>
          </w:p>
        </w:tc>
        <w:tc>
          <w:tcPr>
            <w:tcW w:type="dxa" w:w="3798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Mise en page préparée; identité et coordonnées à compléter.</w:t>
            </w:r>
          </w:p>
        </w:tc>
      </w:tr>
      <w:tr>
        <w:trPr>
          <w:cantSplit/>
        </w:trPr>
        <w:tc>
          <w:tcPr>
            <w:tcW w:type="dxa" w:w="3969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Grammaire, orthographe et ponctuation</w:t>
            </w:r>
          </w:p>
        </w:tc>
        <w:tc>
          <w:tcPr>
            <w:tcW w:type="dxa" w:w="1304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VÉRIFIÉ</w:t>
            </w:r>
          </w:p>
        </w:tc>
        <w:tc>
          <w:tcPr>
            <w:tcW w:type="dxa" w:w="379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Relecture des textes du dossier effectuée.</w:t>
            </w:r>
          </w:p>
        </w:tc>
      </w:tr>
      <w:tr>
        <w:trPr>
          <w:cantSplit/>
        </w:trPr>
        <w:tc>
          <w:tcPr>
            <w:tcW w:type="dxa" w:w="3969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Partie 00V6 ou équivalence</w:t>
            </w:r>
          </w:p>
        </w:tc>
        <w:tc>
          <w:tcPr>
            <w:tcW w:type="dxa" w:w="1304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À FAIRE</w:t>
            </w:r>
          </w:p>
        </w:tc>
        <w:tc>
          <w:tcPr>
            <w:tcW w:type="dxa" w:w="3798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Personnaliser le fichier 10 ou confirmer la dispense.</w:t>
            </w:r>
          </w:p>
        </w:tc>
      </w:tr>
      <w:tr>
        <w:trPr>
          <w:cantSplit/>
        </w:trPr>
        <w:tc>
          <w:tcPr>
            <w:tcW w:type="dxa" w:w="3969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Envoi électronique aux spécialistes</w:t>
            </w:r>
          </w:p>
        </w:tc>
        <w:tc>
          <w:tcPr>
            <w:tcW w:type="dxa" w:w="1304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À FAIRE</w:t>
            </w:r>
          </w:p>
        </w:tc>
        <w:tc>
          <w:tcPr>
            <w:tcW w:type="dxa" w:w="379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Archive préparée; destinataires et envoi non fournis.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247" w:right="1304" w:bottom="1134" w:left="130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Dossier de démonstration  •  </w:t>
    </w:r>
    <w:r>
      <w:rPr>
        <w:sz w:val="16"/>
      </w:rPr>
      <w:fldChar w:fldCharType="begin" w:dirty="true"/>
    </w:r>
    <w:r>
      <w:rPr>
        <w:sz w:val="16"/>
      </w:rPr>
      <w:instrText xml:space="preserve">PAGE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526477"/>
        <w:sz w:val="16"/>
      </w:rPr>
      <w:t>Grille de relecture — État du dossier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updateFields w:val="true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Calibri" w:hAnsi="Calibri"/>
      <w:color w:val="16324F"/>
      <w:sz w:val="22"/>
      <w:lang w:val="fr-C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16324F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60"/>
      <w:outlineLvl w:val="1"/>
    </w:pPr>
    <w:rPr>
      <w:rFonts w:asciiTheme="majorHAnsi" w:eastAsiaTheme="majorEastAsia" w:hAnsiTheme="majorHAnsi" w:cstheme="majorBidi" w:ascii="Calibri" w:hAnsi="Calibri"/>
      <w:b/>
      <w:bCs/>
      <w:color w:val="007D8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60"/>
      <w:outlineLvl w:val="2"/>
    </w:pPr>
    <w:rPr>
      <w:rFonts w:asciiTheme="majorHAnsi" w:eastAsiaTheme="majorEastAsia" w:hAnsiTheme="majorHAnsi" w:cstheme="majorBidi" w:ascii="Calibri" w:hAnsi="Calibri"/>
      <w:b/>
      <w:bCs/>
      <w:color w:val="16324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240"/>
      <w:contextualSpacing/>
    </w:pPr>
    <w:rPr>
      <w:rFonts w:asciiTheme="majorHAnsi" w:eastAsiaTheme="majorEastAsia" w:hAnsiTheme="majorHAnsi" w:cstheme="majorBidi" w:ascii="Calibri" w:hAnsi="Calibri"/>
      <w:b/>
      <w:color w:val="16324F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240" w:after="160"/>
    </w:pPr>
    <w:rPr>
      <w:rFonts w:asciiTheme="majorHAnsi" w:eastAsiaTheme="majorEastAsia" w:hAnsiTheme="majorHAnsi" w:cstheme="majorBidi" w:ascii="Calibri" w:hAnsi="Calibri"/>
      <w:b w:val="0"/>
      <w:i/>
      <w:iCs/>
      <w:color w:val="007D8A"/>
      <w:spacing w:val="15"/>
      <w:sz w:val="3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Grille de relecture — État du dossier</dc:title>
  <dc:subject/>
  <dc:creator>[Nom à compléter]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fr-CA</dc:language>
</cp:coreProperties>
</file>